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251A7" w14:textId="15F2B453" w:rsidR="00A55FFB" w:rsidRDefault="00A55FFB" w:rsidP="00A55FFB">
      <w:pPr>
        <w:rPr>
          <w:rFonts w:cs="Arial"/>
        </w:rPr>
      </w:pPr>
      <w:r w:rsidRPr="0DA896DE">
        <w:rPr>
          <w:rFonts w:cs="Arial"/>
        </w:rPr>
        <w:t>Številka:</w:t>
      </w:r>
      <w:r w:rsidR="005B2031">
        <w:rPr>
          <w:rFonts w:cs="Arial"/>
        </w:rPr>
        <w:t xml:space="preserve"> </w:t>
      </w:r>
      <w:r w:rsidR="005B2031">
        <w:rPr>
          <w:rFonts w:eastAsia="Calibri" w:cs="Arial"/>
          <w:bCs/>
          <w:color w:val="000000"/>
          <w:kern w:val="2"/>
        </w:rPr>
        <w:t>47.2026</w:t>
      </w:r>
    </w:p>
    <w:p w14:paraId="79911C9F" w14:textId="26FC7AFC" w:rsidR="00351CF9" w:rsidRPr="00B0649C" w:rsidRDefault="00351CF9" w:rsidP="00351CF9">
      <w:pPr>
        <w:jc w:val="both"/>
        <w:rPr>
          <w:rFonts w:cs="Arial"/>
          <w:color w:val="A6A6A6" w:themeColor="background1" w:themeShade="A6"/>
        </w:rPr>
      </w:pPr>
    </w:p>
    <w:p w14:paraId="4F04073B" w14:textId="77777777" w:rsidR="00351CF9" w:rsidRPr="001F0BA2" w:rsidRDefault="00351CF9" w:rsidP="00351CF9">
      <w:pPr>
        <w:spacing w:before="120"/>
        <w:jc w:val="center"/>
        <w:rPr>
          <w:rFonts w:cs="Arial"/>
          <w:b/>
        </w:rPr>
      </w:pPr>
      <w:r w:rsidRPr="001F0BA2">
        <w:rPr>
          <w:rFonts w:cs="Arial"/>
          <w:b/>
        </w:rPr>
        <w:t xml:space="preserve">IZJAVA </w:t>
      </w:r>
      <w:r>
        <w:rPr>
          <w:rFonts w:cs="Arial"/>
          <w:b/>
        </w:rPr>
        <w:t>SODELUJOČEGA PODJETJA</w:t>
      </w:r>
    </w:p>
    <w:p w14:paraId="68964BDB" w14:textId="77777777" w:rsidR="00351CF9" w:rsidRPr="001F0BA2" w:rsidRDefault="00351CF9" w:rsidP="00351CF9">
      <w:pPr>
        <w:tabs>
          <w:tab w:val="left" w:pos="1083"/>
        </w:tabs>
        <w:rPr>
          <w:rFonts w:cs="Arial"/>
        </w:rPr>
      </w:pPr>
    </w:p>
    <w:p w14:paraId="68E90033" w14:textId="77777777" w:rsidR="00351CF9" w:rsidRDefault="00351CF9" w:rsidP="00351CF9">
      <w:pPr>
        <w:tabs>
          <w:tab w:val="left" w:pos="1083"/>
        </w:tabs>
        <w:rPr>
          <w:rFonts w:cs="Arial"/>
        </w:rPr>
      </w:pPr>
    </w:p>
    <w:p w14:paraId="4DB99718" w14:textId="77777777" w:rsidR="00351CF9" w:rsidRPr="001F0BA2" w:rsidRDefault="00351CF9" w:rsidP="00351CF9">
      <w:pPr>
        <w:tabs>
          <w:tab w:val="left" w:pos="1083"/>
        </w:tabs>
        <w:rPr>
          <w:rFonts w:cs="Arial"/>
        </w:rPr>
      </w:pPr>
      <w:r w:rsidRPr="001F0BA2">
        <w:rPr>
          <w:rFonts w:cs="Arial"/>
        </w:rPr>
        <w:t xml:space="preserve">Naziv </w:t>
      </w:r>
      <w:r>
        <w:rPr>
          <w:rFonts w:cs="Arial"/>
        </w:rPr>
        <w:t>sodelujočega podjetja</w:t>
      </w:r>
      <w:r w:rsidRPr="001F0BA2">
        <w:rPr>
          <w:rFonts w:cs="Arial"/>
        </w:rPr>
        <w:t>: __________________________________________________</w:t>
      </w:r>
    </w:p>
    <w:p w14:paraId="63E64324" w14:textId="77777777" w:rsidR="00351CF9" w:rsidRPr="001F0BA2" w:rsidRDefault="00351CF9" w:rsidP="00351CF9">
      <w:pPr>
        <w:tabs>
          <w:tab w:val="left" w:pos="1083"/>
        </w:tabs>
        <w:rPr>
          <w:rFonts w:cs="Arial"/>
        </w:rPr>
      </w:pPr>
    </w:p>
    <w:p w14:paraId="13AAAA9A" w14:textId="77777777" w:rsidR="00351CF9" w:rsidRPr="001F0BA2" w:rsidRDefault="00351CF9" w:rsidP="00351CF9">
      <w:pPr>
        <w:tabs>
          <w:tab w:val="left" w:pos="1083"/>
        </w:tabs>
        <w:rPr>
          <w:rFonts w:cs="Arial"/>
        </w:rPr>
      </w:pPr>
      <w:r w:rsidRPr="001F0BA2">
        <w:rPr>
          <w:rFonts w:cs="Arial"/>
        </w:rPr>
        <w:t xml:space="preserve">Naslov/sedež </w:t>
      </w:r>
      <w:r>
        <w:rPr>
          <w:rFonts w:cs="Arial"/>
        </w:rPr>
        <w:t>sodelujočega podjetja</w:t>
      </w:r>
      <w:r w:rsidRPr="001F0BA2">
        <w:rPr>
          <w:rFonts w:cs="Arial"/>
        </w:rPr>
        <w:t>: ____________________________________________</w:t>
      </w:r>
    </w:p>
    <w:p w14:paraId="155F865A" w14:textId="77777777" w:rsidR="00351CF9" w:rsidRDefault="00351CF9" w:rsidP="00351CF9">
      <w:pPr>
        <w:tabs>
          <w:tab w:val="left" w:pos="1083"/>
        </w:tabs>
        <w:rPr>
          <w:rFonts w:cs="Arial"/>
        </w:rPr>
      </w:pPr>
    </w:p>
    <w:p w14:paraId="0CB1EB36" w14:textId="77777777" w:rsidR="00351CF9" w:rsidRDefault="00351CF9" w:rsidP="00351CF9">
      <w:pPr>
        <w:tabs>
          <w:tab w:val="left" w:pos="1083"/>
        </w:tabs>
        <w:rPr>
          <w:rFonts w:cs="Arial"/>
        </w:rPr>
      </w:pPr>
    </w:p>
    <w:p w14:paraId="01AB4C0E" w14:textId="3F25E30C" w:rsidR="00FA013C" w:rsidRPr="00FA013C" w:rsidRDefault="00FA013C" w:rsidP="00FA013C">
      <w:pPr>
        <w:numPr>
          <w:ilvl w:val="0"/>
          <w:numId w:val="15"/>
        </w:numPr>
        <w:tabs>
          <w:tab w:val="left" w:pos="887"/>
        </w:tabs>
        <w:spacing w:line="276" w:lineRule="auto"/>
        <w:contextualSpacing/>
        <w:jc w:val="both"/>
        <w:rPr>
          <w:rFonts w:cs="Arial"/>
          <w:bCs/>
          <w:sz w:val="20"/>
          <w:szCs w:val="20"/>
          <w:lang w:eastAsia="en-US"/>
        </w:rPr>
      </w:pPr>
      <w:r w:rsidRPr="00FA013C">
        <w:rPr>
          <w:rFonts w:cs="Arial"/>
          <w:b/>
          <w:bCs/>
          <w:sz w:val="20"/>
          <w:szCs w:val="20"/>
          <w:lang w:eastAsia="en-US"/>
        </w:rPr>
        <w:t>Razlog za izključitev iz 5k člena UREDBE SVETA (EU) 2022/576</w:t>
      </w:r>
      <w:r>
        <w:rPr>
          <w:rFonts w:cs="Arial"/>
          <w:b/>
          <w:bCs/>
          <w:sz w:val="20"/>
          <w:szCs w:val="20"/>
          <w:lang w:eastAsia="en-US"/>
        </w:rPr>
        <w:t xml:space="preserve"> </w:t>
      </w:r>
      <w:r w:rsidRPr="00FA013C">
        <w:rPr>
          <w:rFonts w:cs="Arial"/>
          <w:bCs/>
          <w:i/>
          <w:sz w:val="20"/>
          <w:szCs w:val="20"/>
          <w:lang w:eastAsia="en-US"/>
        </w:rPr>
        <w:t>(velja tudi za podizvajalce)</w:t>
      </w:r>
    </w:p>
    <w:p w14:paraId="23915D8D" w14:textId="77777777" w:rsidR="00FA013C" w:rsidRPr="00FA013C" w:rsidRDefault="00FA013C" w:rsidP="00FA013C">
      <w:pPr>
        <w:tabs>
          <w:tab w:val="left" w:pos="887"/>
        </w:tabs>
        <w:rPr>
          <w:rFonts w:cs="Arial"/>
          <w:sz w:val="20"/>
          <w:szCs w:val="20"/>
        </w:rPr>
      </w:pPr>
      <w:bookmarkStart w:id="0" w:name="_Hlk133245018"/>
      <w:r w:rsidRPr="00FA013C">
        <w:rPr>
          <w:rFonts w:cs="Arial"/>
          <w:sz w:val="20"/>
          <w:szCs w:val="20"/>
        </w:rPr>
        <w:t>Izjavljamo, da smo seznanjeni z določilom prvega odstavka 5k člena UREDBE SVETA (EU) 2022/576 z dne 8. aprila 2022 o spremembi Uredbe (EU) št. 833/2014 o omejevalnih ukrepih zaradi delovanja Rusije, ki povzroča destabilizacijo razmer v Ukrajini, ki prepoveduje dodeljevanje ali nadaljnje izvajanje kakršnih koli javnih naročil ali koncesijskih pogodb:</w:t>
      </w:r>
    </w:p>
    <w:p w14:paraId="1ABEA100" w14:textId="77777777" w:rsidR="00FA013C" w:rsidRPr="00FA013C" w:rsidRDefault="00FA013C" w:rsidP="00FA013C">
      <w:pPr>
        <w:numPr>
          <w:ilvl w:val="0"/>
          <w:numId w:val="16"/>
        </w:numPr>
        <w:tabs>
          <w:tab w:val="left" w:pos="887"/>
        </w:tabs>
        <w:contextualSpacing/>
        <w:jc w:val="both"/>
        <w:rPr>
          <w:rFonts w:cs="Arial"/>
          <w:sz w:val="20"/>
          <w:szCs w:val="20"/>
          <w:lang w:eastAsia="en-US"/>
        </w:rPr>
      </w:pPr>
      <w:r w:rsidRPr="00FA013C">
        <w:rPr>
          <w:rFonts w:cs="Arial"/>
          <w:sz w:val="20"/>
          <w:szCs w:val="20"/>
          <w:lang w:eastAsia="en-US"/>
        </w:rPr>
        <w:t>ruskim državljanom ali fizičnim ali pravnim osebam, subjektom ali organom s sedežem v Rusiji;</w:t>
      </w:r>
    </w:p>
    <w:p w14:paraId="7E7FD7DC" w14:textId="77777777" w:rsidR="00FA013C" w:rsidRDefault="00FA013C" w:rsidP="00FA013C">
      <w:pPr>
        <w:numPr>
          <w:ilvl w:val="0"/>
          <w:numId w:val="16"/>
        </w:numPr>
        <w:tabs>
          <w:tab w:val="left" w:pos="887"/>
        </w:tabs>
        <w:contextualSpacing/>
        <w:jc w:val="both"/>
        <w:rPr>
          <w:rFonts w:cs="Arial"/>
          <w:sz w:val="20"/>
          <w:szCs w:val="20"/>
          <w:lang w:eastAsia="en-US"/>
        </w:rPr>
      </w:pPr>
      <w:r w:rsidRPr="00FA013C">
        <w:rPr>
          <w:rFonts w:cs="Arial"/>
          <w:sz w:val="20"/>
          <w:szCs w:val="20"/>
          <w:lang w:eastAsia="en-US"/>
        </w:rPr>
        <w:t>pravnim osebam, subjektom ali organom, katerih več kot 50-odstotni delež je v neposredni ali posredni lasti subjekta iz točke (a) tega odstavka, ali</w:t>
      </w:r>
    </w:p>
    <w:p w14:paraId="2F0530E7" w14:textId="7C1089DE" w:rsidR="00FA013C" w:rsidRPr="00FA013C" w:rsidRDefault="00FA013C" w:rsidP="00FA013C">
      <w:pPr>
        <w:numPr>
          <w:ilvl w:val="0"/>
          <w:numId w:val="16"/>
        </w:numPr>
        <w:tabs>
          <w:tab w:val="left" w:pos="887"/>
        </w:tabs>
        <w:contextualSpacing/>
        <w:jc w:val="both"/>
        <w:rPr>
          <w:rFonts w:cs="Arial"/>
          <w:sz w:val="20"/>
          <w:szCs w:val="20"/>
          <w:lang w:eastAsia="en-US"/>
        </w:rPr>
      </w:pPr>
      <w:r>
        <w:rPr>
          <w:rFonts w:cs="Arial"/>
          <w:sz w:val="20"/>
          <w:szCs w:val="20"/>
          <w:lang w:eastAsia="en-US"/>
        </w:rPr>
        <w:t xml:space="preserve">   </w:t>
      </w:r>
      <w:r w:rsidRPr="00FA013C">
        <w:rPr>
          <w:rFonts w:cs="Arial"/>
          <w:sz w:val="20"/>
          <w:szCs w:val="20"/>
          <w:lang w:eastAsia="en-US"/>
        </w:rPr>
        <w:t>fizičnim ali pravnim osebam, subjektom ali organom, ki delujejo v imenu ali po navodilih subjekta iz točke (a) ali (b) tega odstavka,</w:t>
      </w:r>
    </w:p>
    <w:p w14:paraId="7531ED73" w14:textId="77777777" w:rsidR="00FA013C" w:rsidRPr="00FA013C" w:rsidRDefault="00FA013C" w:rsidP="00FA013C">
      <w:pPr>
        <w:numPr>
          <w:ilvl w:val="0"/>
          <w:numId w:val="16"/>
        </w:numPr>
        <w:tabs>
          <w:tab w:val="left" w:pos="887"/>
        </w:tabs>
        <w:contextualSpacing/>
        <w:jc w:val="both"/>
        <w:rPr>
          <w:rFonts w:cs="Arial"/>
          <w:sz w:val="20"/>
          <w:szCs w:val="20"/>
          <w:lang w:eastAsia="en-US"/>
        </w:rPr>
      </w:pPr>
      <w:r w:rsidRPr="00FA013C">
        <w:rPr>
          <w:rFonts w:cs="Arial"/>
          <w:sz w:val="20"/>
          <w:szCs w:val="20"/>
          <w:lang w:eastAsia="en-US"/>
        </w:rPr>
        <w:t>vključno s podizvajalci, dobavitelji ali subjekti, katerih zmogljivosti se uporabljajo v smislu direktiv o javnem naročanju, če predstavljajo več kot 10 % vrednosti naročila;</w:t>
      </w:r>
    </w:p>
    <w:bookmarkEnd w:id="0"/>
    <w:p w14:paraId="176F4553" w14:textId="77777777" w:rsidR="00FA013C" w:rsidRPr="00FA013C" w:rsidRDefault="00FA013C" w:rsidP="00FA013C">
      <w:pPr>
        <w:tabs>
          <w:tab w:val="left" w:pos="142"/>
        </w:tabs>
        <w:jc w:val="both"/>
        <w:rPr>
          <w:rFonts w:cs="Arial"/>
          <w:sz w:val="20"/>
          <w:szCs w:val="20"/>
        </w:rPr>
      </w:pPr>
      <w:r w:rsidRPr="00FA013C">
        <w:rPr>
          <w:rFonts w:cs="Arial"/>
          <w:sz w:val="20"/>
          <w:szCs w:val="20"/>
        </w:rPr>
        <w:t>in potrjujemo, da pri nas ne obstaja nobeden izmed zgoraj navedenih razlogov za prepoved dodeljevanja naročila.</w:t>
      </w:r>
    </w:p>
    <w:p w14:paraId="22C32E09" w14:textId="77777777" w:rsidR="00FA013C" w:rsidRPr="00FA013C" w:rsidRDefault="00FA013C" w:rsidP="00FA013C">
      <w:pPr>
        <w:tabs>
          <w:tab w:val="left" w:pos="887"/>
        </w:tabs>
        <w:spacing w:line="276" w:lineRule="auto"/>
        <w:ind w:left="360"/>
        <w:contextualSpacing/>
        <w:jc w:val="both"/>
        <w:rPr>
          <w:rFonts w:cs="Arial"/>
          <w:b/>
          <w:bCs/>
          <w:sz w:val="20"/>
          <w:szCs w:val="20"/>
          <w:lang w:eastAsia="en-US"/>
        </w:rPr>
      </w:pPr>
    </w:p>
    <w:p w14:paraId="34C9E18B" w14:textId="77777777" w:rsidR="00FA013C" w:rsidRPr="00FA013C" w:rsidRDefault="00FA013C" w:rsidP="00FA013C">
      <w:pPr>
        <w:numPr>
          <w:ilvl w:val="0"/>
          <w:numId w:val="15"/>
        </w:numPr>
        <w:spacing w:line="276" w:lineRule="auto"/>
        <w:contextualSpacing/>
        <w:jc w:val="both"/>
        <w:rPr>
          <w:rFonts w:eastAsia="Calibri" w:cs="Arial"/>
          <w:b/>
          <w:sz w:val="20"/>
          <w:szCs w:val="20"/>
          <w:lang w:eastAsia="en-US"/>
        </w:rPr>
      </w:pPr>
      <w:r w:rsidRPr="00FA013C">
        <w:rPr>
          <w:rFonts w:eastAsia="Calibri" w:cs="Arial"/>
          <w:b/>
          <w:sz w:val="20"/>
          <w:szCs w:val="20"/>
          <w:lang w:eastAsia="en-US"/>
        </w:rPr>
        <w:t>EKONOMSKI IN FINANČNI POGOJ</w:t>
      </w:r>
    </w:p>
    <w:p w14:paraId="3FDE55E8" w14:textId="77777777" w:rsidR="00FA013C" w:rsidRPr="00FA013C" w:rsidRDefault="00FA013C" w:rsidP="00FA013C">
      <w:pPr>
        <w:jc w:val="both"/>
        <w:rPr>
          <w:rFonts w:cs="Arial"/>
          <w:i/>
          <w:iCs/>
          <w:color w:val="A6A6A6" w:themeColor="background1" w:themeShade="A6"/>
          <w:sz w:val="20"/>
          <w:szCs w:val="20"/>
        </w:rPr>
      </w:pPr>
      <w:r w:rsidRPr="00FA013C">
        <w:rPr>
          <w:rFonts w:cs="Arial"/>
          <w:sz w:val="20"/>
          <w:szCs w:val="20"/>
        </w:rPr>
        <w:t xml:space="preserve">Izjavljamo, da v zadnjih 6 mesecih od izstavitve dokazila nimamo dospelih neporavnanih obveznosti. </w:t>
      </w:r>
    </w:p>
    <w:p w14:paraId="4F9278E7" w14:textId="77777777" w:rsidR="00FA013C" w:rsidRPr="00FA013C" w:rsidRDefault="00FA013C" w:rsidP="00FA013C">
      <w:pPr>
        <w:rPr>
          <w:rFonts w:cs="Arial"/>
          <w:b/>
          <w:sz w:val="20"/>
          <w:szCs w:val="20"/>
        </w:rPr>
      </w:pPr>
    </w:p>
    <w:p w14:paraId="413504AB" w14:textId="77777777" w:rsidR="00FA013C" w:rsidRPr="00FA013C" w:rsidRDefault="00FA013C" w:rsidP="00FA013C">
      <w:pPr>
        <w:tabs>
          <w:tab w:val="left" w:pos="887"/>
        </w:tabs>
        <w:jc w:val="both"/>
        <w:rPr>
          <w:rFonts w:cs="Arial"/>
          <w:sz w:val="20"/>
          <w:szCs w:val="20"/>
        </w:rPr>
      </w:pPr>
      <w:r w:rsidRPr="00FA013C">
        <w:rPr>
          <w:rFonts w:cs="Arial"/>
          <w:sz w:val="20"/>
          <w:szCs w:val="20"/>
        </w:rPr>
        <w:t>Izjavljamo, da na dan oddaje ponudbe nimamo blokiranega nobenega transakcijskega računa, v obdobju 12 mesecev pred rokom, ki je določen za oddajo ponudb, in sicer za več kot tri dni.</w:t>
      </w:r>
    </w:p>
    <w:p w14:paraId="2A00EA4A" w14:textId="77777777" w:rsidR="00FA013C" w:rsidRPr="00FA013C" w:rsidRDefault="00FA013C" w:rsidP="00FA013C">
      <w:pPr>
        <w:tabs>
          <w:tab w:val="left" w:pos="887"/>
        </w:tabs>
        <w:jc w:val="both"/>
        <w:rPr>
          <w:rFonts w:cs="Arial"/>
          <w:sz w:val="20"/>
          <w:szCs w:val="20"/>
        </w:rPr>
      </w:pPr>
    </w:p>
    <w:p w14:paraId="6A40B778" w14:textId="77777777" w:rsidR="00FA013C" w:rsidRPr="00FA013C" w:rsidRDefault="00FA013C" w:rsidP="00FA013C">
      <w:pPr>
        <w:numPr>
          <w:ilvl w:val="0"/>
          <w:numId w:val="15"/>
        </w:numPr>
        <w:spacing w:line="276" w:lineRule="auto"/>
        <w:contextualSpacing/>
        <w:jc w:val="both"/>
        <w:rPr>
          <w:rFonts w:eastAsia="Calibri" w:cs="Arial"/>
          <w:b/>
          <w:sz w:val="20"/>
          <w:szCs w:val="20"/>
          <w:lang w:eastAsia="en-US"/>
        </w:rPr>
      </w:pPr>
      <w:r w:rsidRPr="00FA013C">
        <w:rPr>
          <w:rFonts w:eastAsia="Calibri" w:cs="Arial"/>
          <w:b/>
          <w:sz w:val="20"/>
          <w:szCs w:val="20"/>
          <w:lang w:eastAsia="en-US"/>
        </w:rPr>
        <w:t>TEHNIČNA SPOSOBNOST – IZJAVA</w:t>
      </w:r>
    </w:p>
    <w:p w14:paraId="4FCB63D7" w14:textId="77777777" w:rsidR="00FA013C" w:rsidRPr="00FA013C" w:rsidRDefault="00FA013C" w:rsidP="00FA013C">
      <w:pPr>
        <w:jc w:val="both"/>
        <w:rPr>
          <w:sz w:val="20"/>
          <w:szCs w:val="20"/>
        </w:rPr>
      </w:pPr>
      <w:r w:rsidRPr="00FA013C">
        <w:rPr>
          <w:sz w:val="20"/>
          <w:szCs w:val="20"/>
        </w:rPr>
        <w:t>Izjavljamo, da izpolnjujemo formalne delovne, kadrovske in tehnične pogoje, imamo ustrezna pooblastila, profesionalne in tehnične zmožnosti, finančne vire, ustrezno in sodobno opremo ter druge pripomočke, sposobnost upravljanja, zanesljivost, izkušnje, ugled ter zaposlene, ki bodo sposobni izvesti storitev javnega naročila.</w:t>
      </w:r>
    </w:p>
    <w:p w14:paraId="48C20280" w14:textId="77777777" w:rsidR="00FA013C" w:rsidRPr="00FA013C" w:rsidRDefault="00FA013C" w:rsidP="00FA013C">
      <w:pPr>
        <w:jc w:val="both"/>
        <w:rPr>
          <w:sz w:val="20"/>
          <w:szCs w:val="20"/>
        </w:rPr>
      </w:pPr>
      <w:r w:rsidRPr="00FA013C">
        <w:rPr>
          <w:rFonts w:cs="Arial"/>
          <w:b/>
          <w:bCs/>
          <w:i/>
          <w:iCs/>
          <w:sz w:val="20"/>
          <w:szCs w:val="20"/>
        </w:rPr>
        <w:t xml:space="preserve">      </w:t>
      </w:r>
    </w:p>
    <w:p w14:paraId="55E6C8B5" w14:textId="77777777" w:rsidR="00FA013C" w:rsidRPr="00FA013C" w:rsidRDefault="00FA013C" w:rsidP="00FA013C">
      <w:pPr>
        <w:jc w:val="both"/>
        <w:rPr>
          <w:sz w:val="20"/>
          <w:szCs w:val="20"/>
        </w:rPr>
      </w:pPr>
      <w:r w:rsidRPr="00FA013C">
        <w:rPr>
          <w:sz w:val="20"/>
          <w:szCs w:val="20"/>
        </w:rPr>
        <w:t>Izjavljamo, da imamo vzpostavljen sistem spremljanja kakovosti in stalnega odpravljanja oziroma obvladovanja pomanjkljivosti.</w:t>
      </w:r>
    </w:p>
    <w:p w14:paraId="11AEAA4A" w14:textId="77777777" w:rsidR="00FA013C" w:rsidRPr="00FA013C" w:rsidRDefault="00FA013C" w:rsidP="00FA013C">
      <w:pPr>
        <w:jc w:val="both"/>
        <w:rPr>
          <w:rFonts w:cs="Arial"/>
          <w:sz w:val="20"/>
          <w:szCs w:val="20"/>
        </w:rPr>
      </w:pPr>
    </w:p>
    <w:p w14:paraId="74C786E3" w14:textId="63FBFE56" w:rsidR="00FA013C" w:rsidRPr="00FA013C" w:rsidRDefault="00FA013C" w:rsidP="00FA013C">
      <w:pPr>
        <w:numPr>
          <w:ilvl w:val="0"/>
          <w:numId w:val="15"/>
        </w:numPr>
        <w:spacing w:line="276" w:lineRule="auto"/>
        <w:contextualSpacing/>
        <w:jc w:val="both"/>
        <w:rPr>
          <w:rFonts w:eastAsia="Calibri" w:cs="Arial"/>
          <w:b/>
          <w:sz w:val="20"/>
          <w:szCs w:val="20"/>
          <w:lang w:eastAsia="en-US"/>
        </w:rPr>
      </w:pPr>
      <w:r w:rsidRPr="00FA013C">
        <w:rPr>
          <w:rFonts w:eastAsia="Calibri" w:cs="Arial"/>
          <w:b/>
          <w:sz w:val="20"/>
          <w:szCs w:val="20"/>
          <w:lang w:eastAsia="en-US"/>
        </w:rPr>
        <w:t>IZJAVA – DRUGO</w:t>
      </w:r>
      <w:r>
        <w:rPr>
          <w:rFonts w:eastAsia="Calibri" w:cs="Arial"/>
          <w:b/>
          <w:sz w:val="20"/>
          <w:szCs w:val="20"/>
          <w:lang w:eastAsia="en-US"/>
        </w:rPr>
        <w:t xml:space="preserve"> </w:t>
      </w:r>
      <w:r w:rsidRPr="00FA013C">
        <w:rPr>
          <w:rFonts w:eastAsia="Calibri" w:cs="Arial"/>
          <w:sz w:val="20"/>
          <w:szCs w:val="20"/>
          <w:lang w:eastAsia="en-US"/>
        </w:rPr>
        <w:t>(velja tudi za podizvajalce)</w:t>
      </w:r>
      <w:r w:rsidRPr="00FA013C">
        <w:rPr>
          <w:rFonts w:eastAsia="Calibri" w:cs="Arial"/>
          <w:b/>
          <w:sz w:val="20"/>
          <w:szCs w:val="20"/>
          <w:lang w:eastAsia="en-US"/>
        </w:rPr>
        <w:t>:</w:t>
      </w:r>
    </w:p>
    <w:p w14:paraId="258EA089" w14:textId="77777777" w:rsidR="00FA013C" w:rsidRPr="00FA013C" w:rsidRDefault="00FA013C" w:rsidP="00FA013C">
      <w:pPr>
        <w:tabs>
          <w:tab w:val="left" w:pos="142"/>
        </w:tabs>
        <w:jc w:val="both"/>
        <w:rPr>
          <w:rFonts w:cs="Arial"/>
          <w:sz w:val="20"/>
          <w:szCs w:val="20"/>
        </w:rPr>
      </w:pPr>
      <w:r w:rsidRPr="00FA013C">
        <w:rPr>
          <w:rFonts w:cs="Arial"/>
          <w:sz w:val="20"/>
          <w:szCs w:val="20"/>
        </w:rPr>
        <w:t>Izjavljamo, da nismo uvrščeni v evidenco poslovnih subjektov iz 35. člena Zakona o integriteti in preprečevanju korupcije (Uradni list RS, št. 69/11-UPB2 in 158/20) in nam ni na podlagi tega člena prepovedano poslovanje z naročnikom.</w:t>
      </w:r>
    </w:p>
    <w:p w14:paraId="12AEF54B" w14:textId="77777777" w:rsidR="00351CF9" w:rsidRPr="00931B30" w:rsidRDefault="00351CF9" w:rsidP="00351CF9">
      <w:pPr>
        <w:pStyle w:val="Odstavekseznama"/>
        <w:tabs>
          <w:tab w:val="left" w:pos="142"/>
        </w:tabs>
        <w:spacing w:line="240" w:lineRule="auto"/>
        <w:ind w:left="357"/>
        <w:rPr>
          <w:rFonts w:ascii="Arial" w:hAnsi="Arial" w:cs="Arial"/>
        </w:rPr>
      </w:pPr>
    </w:p>
    <w:p w14:paraId="5D04ED86" w14:textId="77777777" w:rsidR="00351CF9" w:rsidRPr="00A90BAF" w:rsidRDefault="00351CF9" w:rsidP="00351CF9">
      <w:pPr>
        <w:rPr>
          <w:rFonts w:cs="Arial"/>
          <w:b/>
        </w:rPr>
      </w:pPr>
    </w:p>
    <w:p w14:paraId="0AD2F684" w14:textId="77777777" w:rsidR="00351CF9" w:rsidRDefault="00351CF9" w:rsidP="00351CF9">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5B96F097" w14:textId="55928EE0" w:rsidR="00351CF9" w:rsidRPr="00FA013C" w:rsidRDefault="00351CF9" w:rsidP="00351CF9">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4898AA9F" w14:textId="77777777" w:rsidR="00351CF9" w:rsidRDefault="00351CF9" w:rsidP="00351CF9">
      <w:pPr>
        <w:jc w:val="both"/>
        <w:rPr>
          <w:rFonts w:cs="Arial"/>
          <w:i/>
        </w:rPr>
      </w:pPr>
    </w:p>
    <w:p w14:paraId="23D66078" w14:textId="77777777" w:rsidR="00351CF9" w:rsidRDefault="00351CF9" w:rsidP="00351CF9">
      <w:pPr>
        <w:jc w:val="both"/>
        <w:rPr>
          <w:rFonts w:cs="Arial"/>
          <w:i/>
        </w:rPr>
      </w:pPr>
    </w:p>
    <w:p w14:paraId="1EA550C3" w14:textId="77777777" w:rsidR="00351CF9" w:rsidRDefault="00351CF9" w:rsidP="00351CF9">
      <w:pPr>
        <w:jc w:val="both"/>
        <w:rPr>
          <w:rFonts w:cs="Arial"/>
          <w:i/>
        </w:rPr>
      </w:pPr>
    </w:p>
    <w:p w14:paraId="1B3426BE" w14:textId="19C50C27" w:rsidR="001F0BA2" w:rsidRPr="001F0BA2" w:rsidRDefault="00351CF9" w:rsidP="00351CF9">
      <w:pPr>
        <w:jc w:val="both"/>
        <w:rPr>
          <w:rFonts w:cs="Arial"/>
        </w:rPr>
      </w:pPr>
      <w:r>
        <w:rPr>
          <w:rFonts w:cs="Arial"/>
          <w:i/>
        </w:rPr>
        <w:t>Ta obrazec je sestavni del in priloga ponudbe.</w:t>
      </w:r>
    </w:p>
    <w:sectPr w:rsidR="001F0BA2" w:rsidRPr="001F0BA2" w:rsidSect="0000121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F98DB" w14:textId="77777777" w:rsidR="006B5636" w:rsidRDefault="006B5636">
      <w:r>
        <w:separator/>
      </w:r>
    </w:p>
  </w:endnote>
  <w:endnote w:type="continuationSeparator" w:id="0">
    <w:p w14:paraId="702D6CAF" w14:textId="77777777" w:rsidR="006B5636" w:rsidRDefault="006B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44E71" w14:textId="77777777" w:rsidR="00ED431D" w:rsidRDefault="00ED43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C153" w14:textId="2B8917CC"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9D36D2">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9D36D2">
      <w:rPr>
        <w:rStyle w:val="tevilkastrani"/>
        <w:noProof/>
      </w:rPr>
      <w:t>2</w:t>
    </w:r>
    <w:r w:rsidRPr="00FF184E">
      <w:rPr>
        <w:rStyle w:val="tevilkastran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0E2486">
      <w:tc>
        <w:tcPr>
          <w:tcW w:w="4515" w:type="dxa"/>
        </w:tcPr>
        <w:p w14:paraId="41D8C314" w14:textId="381FC498" w:rsidR="005A785E" w:rsidRPr="005A785E" w:rsidRDefault="005A785E" w:rsidP="002618E0">
          <w:pPr>
            <w:rPr>
              <w:noProof/>
            </w:rPr>
          </w:pPr>
        </w:p>
      </w:tc>
      <w:tc>
        <w:tcPr>
          <w:tcW w:w="4517" w:type="dxa"/>
        </w:tcPr>
        <w:p w14:paraId="33C0BDAB" w14:textId="428D6E3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D36D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D36D2">
            <w:rPr>
              <w:rStyle w:val="tevilkastrani"/>
              <w:rFonts w:cs="Arial"/>
              <w:noProof/>
            </w:rPr>
            <w:t>1</w:t>
          </w:r>
          <w:r w:rsidRPr="00A1445A">
            <w:rPr>
              <w:rStyle w:val="tevilkastrani"/>
              <w:rFonts w:cs="Arial"/>
            </w:rPr>
            <w:fldChar w:fldCharType="end"/>
          </w:r>
        </w:p>
      </w:tc>
    </w:tr>
    <w:tr w:rsidR="000E2486" w:rsidRPr="00A1445A" w14:paraId="48A4C208" w14:textId="77777777" w:rsidTr="000E2486">
      <w:tc>
        <w:tcPr>
          <w:tcW w:w="4515" w:type="dxa"/>
        </w:tcPr>
        <w:p w14:paraId="40164962" w14:textId="6F2D5414" w:rsidR="000E2486" w:rsidRPr="005A785E" w:rsidRDefault="000E2486" w:rsidP="002618E0">
          <w:pPr>
            <w:rPr>
              <w:noProof/>
            </w:rPr>
          </w:pPr>
        </w:p>
      </w:tc>
      <w:tc>
        <w:tcPr>
          <w:tcW w:w="4517" w:type="dxa"/>
        </w:tcPr>
        <w:p w14:paraId="320A1A6E" w14:textId="58AECABD" w:rsidR="000E2486" w:rsidRPr="00A1445A" w:rsidRDefault="000E2486" w:rsidP="00A1445A">
          <w:pPr>
            <w:jc w:val="right"/>
            <w:rPr>
              <w:rStyle w:val="tevilkastrani"/>
              <w:rFonts w:cs="Arial"/>
            </w:rPr>
          </w:pPr>
        </w:p>
      </w:tc>
    </w:tr>
  </w:tbl>
  <w:p w14:paraId="1D109F49" w14:textId="38FF70A9" w:rsidR="00370866" w:rsidRPr="00FC6CF0" w:rsidRDefault="000E2486">
    <w:pPr>
      <w:pStyle w:val="Noga"/>
      <w:rPr>
        <w:rFonts w:cs="Arial"/>
        <w:sz w:val="2"/>
        <w:szCs w:val="2"/>
      </w:rPr>
    </w:pPr>
    <w:r>
      <w:rPr>
        <w:noProof/>
      </w:rPr>
      <w:drawing>
        <wp:anchor distT="0" distB="0" distL="114300" distR="114300" simplePos="0" relativeHeight="251658240" behindDoc="0" locked="0" layoutInCell="1" allowOverlap="1" wp14:anchorId="6E7CEC3F" wp14:editId="374C63A4">
          <wp:simplePos x="0" y="0"/>
          <wp:positionH relativeFrom="margin">
            <wp:align>center</wp:align>
          </wp:positionH>
          <wp:positionV relativeFrom="paragraph">
            <wp:posOffset>-154305</wp:posOffset>
          </wp:positionV>
          <wp:extent cx="1303020" cy="457200"/>
          <wp:effectExtent l="0" t="0" r="0" b="0"/>
          <wp:wrapNone/>
          <wp:docPr id="16431946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77351"/>
                  <a:stretch>
                    <a:fillRect/>
                  </a:stretch>
                </pic:blipFill>
                <pic:spPr bwMode="auto">
                  <a:xfrm>
                    <a:off x="0" y="0"/>
                    <a:ext cx="130302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483D6" w14:textId="77777777" w:rsidR="006B5636" w:rsidRDefault="006B5636">
      <w:r>
        <w:separator/>
      </w:r>
    </w:p>
  </w:footnote>
  <w:footnote w:type="continuationSeparator" w:id="0">
    <w:p w14:paraId="64655651" w14:textId="77777777" w:rsidR="006B5636" w:rsidRDefault="006B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1EED" w14:textId="77777777" w:rsidR="00ED431D" w:rsidRDefault="00ED43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931AA58" w14:paraId="766DB471" w14:textId="77777777" w:rsidTr="2931AA58">
      <w:trPr>
        <w:trHeight w:val="300"/>
      </w:trPr>
      <w:tc>
        <w:tcPr>
          <w:tcW w:w="3020" w:type="dxa"/>
        </w:tcPr>
        <w:p w14:paraId="12517A8F" w14:textId="43CD43BF" w:rsidR="2931AA58" w:rsidRDefault="2931AA58" w:rsidP="2931AA58">
          <w:pPr>
            <w:pStyle w:val="Glava"/>
            <w:ind w:left="-115"/>
          </w:pPr>
        </w:p>
      </w:tc>
      <w:tc>
        <w:tcPr>
          <w:tcW w:w="3020" w:type="dxa"/>
        </w:tcPr>
        <w:p w14:paraId="0889D722" w14:textId="5E924813" w:rsidR="2931AA58" w:rsidRDefault="2931AA58" w:rsidP="2931AA58">
          <w:pPr>
            <w:pStyle w:val="Glava"/>
            <w:jc w:val="center"/>
          </w:pPr>
        </w:p>
      </w:tc>
      <w:tc>
        <w:tcPr>
          <w:tcW w:w="3020" w:type="dxa"/>
        </w:tcPr>
        <w:p w14:paraId="0EC89113" w14:textId="099F9EFF" w:rsidR="2931AA58" w:rsidRDefault="2931AA58" w:rsidP="2931AA58">
          <w:pPr>
            <w:pStyle w:val="Glava"/>
            <w:ind w:right="-115"/>
            <w:jc w:val="right"/>
          </w:pPr>
        </w:p>
      </w:tc>
    </w:tr>
  </w:tbl>
  <w:p w14:paraId="7A4BC1B2" w14:textId="451D75E1" w:rsidR="2931AA58" w:rsidRDefault="2931AA58" w:rsidP="2931AA5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939D9" w14:textId="0C2E8DD2" w:rsidR="00DC6662" w:rsidRDefault="00DC6662">
    <w:r w:rsidRPr="0003629B">
      <w:rPr>
        <w:noProof/>
      </w:rPr>
      <w:drawing>
        <wp:inline distT="0" distB="0" distL="0" distR="0" wp14:anchorId="71037A57" wp14:editId="2D795FA1">
          <wp:extent cx="5753100" cy="708660"/>
          <wp:effectExtent l="0" t="0" r="0" b="0"/>
          <wp:docPr id="4580604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351CF9">
      <w:tc>
        <w:tcPr>
          <w:tcW w:w="4039" w:type="dxa"/>
          <w:tcBorders>
            <w:bottom w:val="single" w:sz="4" w:space="0" w:color="auto"/>
          </w:tcBorders>
        </w:tcPr>
        <w:p w14:paraId="0C7781C8" w14:textId="00448BF1" w:rsidR="00370866" w:rsidRPr="00C0552D" w:rsidRDefault="00370866" w:rsidP="00A1445A">
          <w:pPr>
            <w:jc w:val="both"/>
            <w:rPr>
              <w:rFonts w:cs="Arial"/>
              <w:color w:val="000000"/>
              <w:spacing w:val="-2"/>
              <w:sz w:val="20"/>
              <w:szCs w:val="20"/>
            </w:rPr>
          </w:pPr>
        </w:p>
      </w:tc>
      <w:tc>
        <w:tcPr>
          <w:tcW w:w="1418" w:type="dxa"/>
          <w:tcBorders>
            <w:bottom w:val="single" w:sz="4" w:space="0" w:color="auto"/>
          </w:tcBorders>
        </w:tcPr>
        <w:p w14:paraId="5FBA8589" w14:textId="2D3CCFCE" w:rsidR="00370866" w:rsidRPr="00A1445A" w:rsidRDefault="00370866" w:rsidP="00A1445A">
          <w:pPr>
            <w:jc w:val="center"/>
            <w:rPr>
              <w:rFonts w:cs="Arial"/>
              <w:color w:val="000000"/>
            </w:rPr>
          </w:pPr>
        </w:p>
      </w:tc>
      <w:tc>
        <w:tcPr>
          <w:tcW w:w="3775" w:type="dxa"/>
          <w:tcBorders>
            <w:bottom w:val="single" w:sz="4" w:space="0" w:color="auto"/>
          </w:tcBorders>
          <w:vAlign w:val="bottom"/>
        </w:tcPr>
        <w:p w14:paraId="70AB6F87" w14:textId="58D6385B" w:rsidR="00370866" w:rsidRPr="00A1445A" w:rsidRDefault="00370866" w:rsidP="00011FBE">
          <w:pPr>
            <w:tabs>
              <w:tab w:val="left" w:pos="1309"/>
            </w:tabs>
            <w:rPr>
              <w:rFonts w:cs="Arial"/>
              <w:color w:val="000000"/>
              <w:sz w:val="20"/>
              <w:szCs w:val="20"/>
            </w:rPr>
          </w:pPr>
        </w:p>
      </w:tc>
    </w:tr>
    <w:tr w:rsidR="00C0552D" w:rsidRPr="005D6367" w14:paraId="3109569B" w14:textId="77777777" w:rsidTr="00351CF9">
      <w:tc>
        <w:tcPr>
          <w:tcW w:w="4039" w:type="dxa"/>
          <w:tcBorders>
            <w:top w:val="single" w:sz="4" w:space="0" w:color="auto"/>
          </w:tcBorders>
        </w:tcPr>
        <w:p w14:paraId="3DB1560C" w14:textId="2315B0A7" w:rsidR="00C0552D" w:rsidRPr="005D6367" w:rsidRDefault="003B0B9C" w:rsidP="008F40A6">
          <w:pPr>
            <w:ind w:right="6"/>
            <w:jc w:val="both"/>
            <w:rPr>
              <w:rFonts w:cs="Arial"/>
              <w:color w:val="000000"/>
              <w:sz w:val="16"/>
              <w:szCs w:val="16"/>
            </w:rPr>
          </w:pPr>
          <w:r>
            <w:rPr>
              <w:rFonts w:cs="Arial"/>
              <w:color w:val="000000"/>
              <w:sz w:val="16"/>
              <w:szCs w:val="16"/>
            </w:rPr>
            <w:t>ODPRTI POSTOPEK</w:t>
          </w:r>
          <w:r w:rsidR="001F0BA2">
            <w:rPr>
              <w:rFonts w:cs="Arial"/>
              <w:color w:val="000000"/>
              <w:sz w:val="16"/>
              <w:szCs w:val="16"/>
            </w:rPr>
            <w:t xml:space="preserve"> - </w:t>
          </w:r>
          <w:r w:rsidR="008F40A6">
            <w:rPr>
              <w:rFonts w:cs="Arial"/>
              <w:color w:val="000000"/>
              <w:sz w:val="16"/>
              <w:szCs w:val="16"/>
            </w:rPr>
            <w:t>STORITEV</w:t>
          </w:r>
        </w:p>
      </w:tc>
      <w:tc>
        <w:tcPr>
          <w:tcW w:w="1418" w:type="dxa"/>
          <w:tcBorders>
            <w:top w:val="single" w:sz="4" w:space="0" w:color="auto"/>
          </w:tcBorders>
        </w:tcPr>
        <w:p w14:paraId="573EE519" w14:textId="77777777" w:rsidR="00C0552D" w:rsidRPr="005D6367" w:rsidRDefault="00C0552D" w:rsidP="00C0552D">
          <w:pPr>
            <w:rPr>
              <w:rFonts w:cs="Arial"/>
              <w:color w:val="000000"/>
              <w:sz w:val="16"/>
              <w:szCs w:val="16"/>
            </w:rPr>
          </w:pPr>
        </w:p>
      </w:tc>
      <w:tc>
        <w:tcPr>
          <w:tcW w:w="3775" w:type="dxa"/>
          <w:tcBorders>
            <w:top w:val="single" w:sz="4" w:space="0" w:color="auto"/>
          </w:tcBorders>
        </w:tcPr>
        <w:p w14:paraId="22E7C8A6" w14:textId="37A95D5E" w:rsidR="00C0552D" w:rsidRPr="005D6367" w:rsidRDefault="00144B8D" w:rsidP="00F20037">
          <w:pPr>
            <w:pStyle w:val="Telobesedila"/>
            <w:jc w:val="right"/>
            <w:rPr>
              <w:rFonts w:cs="Arial"/>
              <w:sz w:val="16"/>
              <w:szCs w:val="16"/>
            </w:rPr>
          </w:pPr>
          <w:r w:rsidRPr="005D6367">
            <w:rPr>
              <w:rFonts w:cs="Arial"/>
              <w:sz w:val="16"/>
              <w:szCs w:val="16"/>
            </w:rPr>
            <w:t xml:space="preserve">OBR </w:t>
          </w:r>
          <w:r w:rsidR="009B361A" w:rsidRPr="005D6367">
            <w:rPr>
              <w:rFonts w:cs="Arial"/>
              <w:sz w:val="16"/>
              <w:szCs w:val="16"/>
            </w:rPr>
            <w:t>–</w:t>
          </w:r>
          <w:r w:rsidRPr="005D6367">
            <w:rPr>
              <w:rFonts w:cs="Arial"/>
              <w:sz w:val="16"/>
              <w:szCs w:val="16"/>
            </w:rPr>
            <w:t xml:space="preserve"> </w:t>
          </w:r>
          <w:r w:rsidR="005A32F3" w:rsidRPr="005D6367">
            <w:rPr>
              <w:rFonts w:cs="Arial"/>
              <w:sz w:val="16"/>
              <w:szCs w:val="16"/>
            </w:rPr>
            <w:t>2.1</w:t>
          </w:r>
          <w:r w:rsidR="00F20037">
            <w:rPr>
              <w:rFonts w:cs="Arial"/>
              <w:sz w:val="16"/>
              <w:szCs w:val="16"/>
            </w:rPr>
            <w:t>0</w:t>
          </w:r>
          <w:r w:rsidR="00200087">
            <w:rPr>
              <w:rFonts w:cs="Arial"/>
              <w:sz w:val="16"/>
              <w:szCs w:val="16"/>
            </w:rPr>
            <w:t>a</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327496"/>
    <w:multiLevelType w:val="hybridMultilevel"/>
    <w:tmpl w:val="D966BB7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8"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4481CE8"/>
    <w:multiLevelType w:val="hybridMultilevel"/>
    <w:tmpl w:val="223EF46A"/>
    <w:lvl w:ilvl="0" w:tplc="E960B0F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1A1E7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num w:numId="1" w16cid:durableId="1373193315">
    <w:abstractNumId w:val="5"/>
  </w:num>
  <w:num w:numId="2" w16cid:durableId="512569826">
    <w:abstractNumId w:val="10"/>
  </w:num>
  <w:num w:numId="3" w16cid:durableId="684792679">
    <w:abstractNumId w:val="3"/>
  </w:num>
  <w:num w:numId="4" w16cid:durableId="2138638616">
    <w:abstractNumId w:val="1"/>
  </w:num>
  <w:num w:numId="5" w16cid:durableId="729497230">
    <w:abstractNumId w:val="6"/>
  </w:num>
  <w:num w:numId="6" w16cid:durableId="322390259">
    <w:abstractNumId w:val="0"/>
  </w:num>
  <w:num w:numId="7" w16cid:durableId="334502152">
    <w:abstractNumId w:val="14"/>
  </w:num>
  <w:num w:numId="8" w16cid:durableId="1184902251">
    <w:abstractNumId w:val="11"/>
  </w:num>
  <w:num w:numId="9" w16cid:durableId="1157651165">
    <w:abstractNumId w:val="12"/>
  </w:num>
  <w:num w:numId="10" w16cid:durableId="186070354">
    <w:abstractNumId w:val="13"/>
  </w:num>
  <w:num w:numId="11" w16cid:durableId="1859811804">
    <w:abstractNumId w:val="8"/>
  </w:num>
  <w:num w:numId="12" w16cid:durableId="620652138">
    <w:abstractNumId w:val="15"/>
  </w:num>
  <w:num w:numId="13" w16cid:durableId="1921061421">
    <w:abstractNumId w:val="2"/>
  </w:num>
  <w:num w:numId="14" w16cid:durableId="1611233911">
    <w:abstractNumId w:val="4"/>
  </w:num>
  <w:num w:numId="15" w16cid:durableId="345133804">
    <w:abstractNumId w:val="9"/>
  </w:num>
  <w:num w:numId="16" w16cid:durableId="115149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20027"/>
    <w:rsid w:val="00036A6D"/>
    <w:rsid w:val="000412BC"/>
    <w:rsid w:val="00041EB9"/>
    <w:rsid w:val="00042D0E"/>
    <w:rsid w:val="00046CE2"/>
    <w:rsid w:val="00047048"/>
    <w:rsid w:val="0005065F"/>
    <w:rsid w:val="000576FB"/>
    <w:rsid w:val="00080859"/>
    <w:rsid w:val="00094BAA"/>
    <w:rsid w:val="00095E4B"/>
    <w:rsid w:val="00096243"/>
    <w:rsid w:val="00096BE4"/>
    <w:rsid w:val="00097767"/>
    <w:rsid w:val="000B3A74"/>
    <w:rsid w:val="000C23A5"/>
    <w:rsid w:val="000C4583"/>
    <w:rsid w:val="000D76C2"/>
    <w:rsid w:val="000E1875"/>
    <w:rsid w:val="000E2486"/>
    <w:rsid w:val="000E41E1"/>
    <w:rsid w:val="000E7050"/>
    <w:rsid w:val="00101B68"/>
    <w:rsid w:val="00114401"/>
    <w:rsid w:val="0012533E"/>
    <w:rsid w:val="001314C1"/>
    <w:rsid w:val="001352C1"/>
    <w:rsid w:val="0014021F"/>
    <w:rsid w:val="00144B8D"/>
    <w:rsid w:val="00152080"/>
    <w:rsid w:val="0016490E"/>
    <w:rsid w:val="00166414"/>
    <w:rsid w:val="0017110C"/>
    <w:rsid w:val="0017296F"/>
    <w:rsid w:val="00174BFE"/>
    <w:rsid w:val="00183318"/>
    <w:rsid w:val="001A192F"/>
    <w:rsid w:val="001A1BD6"/>
    <w:rsid w:val="001A7BD0"/>
    <w:rsid w:val="001C286C"/>
    <w:rsid w:val="001D16E0"/>
    <w:rsid w:val="001D3653"/>
    <w:rsid w:val="001D694D"/>
    <w:rsid w:val="001F0BA2"/>
    <w:rsid w:val="001F6F0F"/>
    <w:rsid w:val="00200087"/>
    <w:rsid w:val="0020233B"/>
    <w:rsid w:val="0020478A"/>
    <w:rsid w:val="002067F9"/>
    <w:rsid w:val="00213ABA"/>
    <w:rsid w:val="00213CCB"/>
    <w:rsid w:val="00227FB0"/>
    <w:rsid w:val="00231CFA"/>
    <w:rsid w:val="00235E41"/>
    <w:rsid w:val="002413BB"/>
    <w:rsid w:val="00241698"/>
    <w:rsid w:val="00251D3F"/>
    <w:rsid w:val="002618E0"/>
    <w:rsid w:val="00263BEF"/>
    <w:rsid w:val="002657A7"/>
    <w:rsid w:val="002711AE"/>
    <w:rsid w:val="00272A57"/>
    <w:rsid w:val="00273761"/>
    <w:rsid w:val="00275869"/>
    <w:rsid w:val="00277706"/>
    <w:rsid w:val="00283EE6"/>
    <w:rsid w:val="00285A1F"/>
    <w:rsid w:val="00285B81"/>
    <w:rsid w:val="00287917"/>
    <w:rsid w:val="0029386F"/>
    <w:rsid w:val="002A6A46"/>
    <w:rsid w:val="002B28E0"/>
    <w:rsid w:val="002D6A3C"/>
    <w:rsid w:val="002E1329"/>
    <w:rsid w:val="002E167B"/>
    <w:rsid w:val="002E2FD3"/>
    <w:rsid w:val="002E6B63"/>
    <w:rsid w:val="002F0041"/>
    <w:rsid w:val="002F68A9"/>
    <w:rsid w:val="00301033"/>
    <w:rsid w:val="00315EE6"/>
    <w:rsid w:val="00324C4C"/>
    <w:rsid w:val="00325D8B"/>
    <w:rsid w:val="00326834"/>
    <w:rsid w:val="0035043A"/>
    <w:rsid w:val="00351CF9"/>
    <w:rsid w:val="00352AF3"/>
    <w:rsid w:val="0035307E"/>
    <w:rsid w:val="00363776"/>
    <w:rsid w:val="00367250"/>
    <w:rsid w:val="00370866"/>
    <w:rsid w:val="0037231D"/>
    <w:rsid w:val="0037290D"/>
    <w:rsid w:val="003804FF"/>
    <w:rsid w:val="003B0B9C"/>
    <w:rsid w:val="003B31CD"/>
    <w:rsid w:val="003B36FC"/>
    <w:rsid w:val="003C0B6A"/>
    <w:rsid w:val="003C23F9"/>
    <w:rsid w:val="003C485B"/>
    <w:rsid w:val="003D1272"/>
    <w:rsid w:val="003E2242"/>
    <w:rsid w:val="003E4CFC"/>
    <w:rsid w:val="003E5C55"/>
    <w:rsid w:val="003F0DE7"/>
    <w:rsid w:val="003F4DE6"/>
    <w:rsid w:val="00406373"/>
    <w:rsid w:val="004318FF"/>
    <w:rsid w:val="00431D4E"/>
    <w:rsid w:val="0043532D"/>
    <w:rsid w:val="00445049"/>
    <w:rsid w:val="004527D6"/>
    <w:rsid w:val="00453B08"/>
    <w:rsid w:val="00455EB9"/>
    <w:rsid w:val="004720C5"/>
    <w:rsid w:val="0047643E"/>
    <w:rsid w:val="004801D0"/>
    <w:rsid w:val="00486F2A"/>
    <w:rsid w:val="004A0508"/>
    <w:rsid w:val="004B065E"/>
    <w:rsid w:val="004B39D7"/>
    <w:rsid w:val="004D6B75"/>
    <w:rsid w:val="004F524A"/>
    <w:rsid w:val="004F73D2"/>
    <w:rsid w:val="004F7C1C"/>
    <w:rsid w:val="00504CAB"/>
    <w:rsid w:val="0051745B"/>
    <w:rsid w:val="005255EB"/>
    <w:rsid w:val="005316C0"/>
    <w:rsid w:val="00532AB8"/>
    <w:rsid w:val="00537622"/>
    <w:rsid w:val="005608A6"/>
    <w:rsid w:val="005724B4"/>
    <w:rsid w:val="005753D9"/>
    <w:rsid w:val="00582831"/>
    <w:rsid w:val="0058399F"/>
    <w:rsid w:val="00597EAF"/>
    <w:rsid w:val="005A1D1A"/>
    <w:rsid w:val="005A32F3"/>
    <w:rsid w:val="005A785E"/>
    <w:rsid w:val="005B2031"/>
    <w:rsid w:val="005B253B"/>
    <w:rsid w:val="005B2C70"/>
    <w:rsid w:val="005B3910"/>
    <w:rsid w:val="005C4C41"/>
    <w:rsid w:val="005C71B5"/>
    <w:rsid w:val="005C7E8F"/>
    <w:rsid w:val="005D6367"/>
    <w:rsid w:val="005D7E01"/>
    <w:rsid w:val="005E42A4"/>
    <w:rsid w:val="005E6866"/>
    <w:rsid w:val="005E7E0B"/>
    <w:rsid w:val="005F1763"/>
    <w:rsid w:val="005F18A6"/>
    <w:rsid w:val="005F638A"/>
    <w:rsid w:val="005F751D"/>
    <w:rsid w:val="006110C9"/>
    <w:rsid w:val="0061133D"/>
    <w:rsid w:val="00612663"/>
    <w:rsid w:val="006163B7"/>
    <w:rsid w:val="006263E0"/>
    <w:rsid w:val="00626CA3"/>
    <w:rsid w:val="006315C1"/>
    <w:rsid w:val="0065152F"/>
    <w:rsid w:val="00662D8F"/>
    <w:rsid w:val="0066332D"/>
    <w:rsid w:val="00670A28"/>
    <w:rsid w:val="00670D1D"/>
    <w:rsid w:val="006776D7"/>
    <w:rsid w:val="006B2A2B"/>
    <w:rsid w:val="006B5636"/>
    <w:rsid w:val="006C5E75"/>
    <w:rsid w:val="006D3E51"/>
    <w:rsid w:val="006D59F7"/>
    <w:rsid w:val="006E377F"/>
    <w:rsid w:val="006F44F5"/>
    <w:rsid w:val="006F758E"/>
    <w:rsid w:val="007033C0"/>
    <w:rsid w:val="007345D8"/>
    <w:rsid w:val="00741DF3"/>
    <w:rsid w:val="00743912"/>
    <w:rsid w:val="00764D09"/>
    <w:rsid w:val="00766F40"/>
    <w:rsid w:val="007674BD"/>
    <w:rsid w:val="00767A5A"/>
    <w:rsid w:val="00772F7B"/>
    <w:rsid w:val="00780396"/>
    <w:rsid w:val="00782B3D"/>
    <w:rsid w:val="0078319E"/>
    <w:rsid w:val="00783525"/>
    <w:rsid w:val="007838D2"/>
    <w:rsid w:val="00794D95"/>
    <w:rsid w:val="007D302C"/>
    <w:rsid w:val="007D4174"/>
    <w:rsid w:val="007E0866"/>
    <w:rsid w:val="007E31E3"/>
    <w:rsid w:val="007E72B4"/>
    <w:rsid w:val="007F3757"/>
    <w:rsid w:val="007F4AC2"/>
    <w:rsid w:val="007F4B70"/>
    <w:rsid w:val="007F6339"/>
    <w:rsid w:val="007F7EE3"/>
    <w:rsid w:val="008105C2"/>
    <w:rsid w:val="008155E7"/>
    <w:rsid w:val="00824D1D"/>
    <w:rsid w:val="00833AC6"/>
    <w:rsid w:val="0084007D"/>
    <w:rsid w:val="00843739"/>
    <w:rsid w:val="00847017"/>
    <w:rsid w:val="008704D0"/>
    <w:rsid w:val="008707C8"/>
    <w:rsid w:val="00882006"/>
    <w:rsid w:val="0088685F"/>
    <w:rsid w:val="008902D3"/>
    <w:rsid w:val="00895F3B"/>
    <w:rsid w:val="008A20CA"/>
    <w:rsid w:val="008A757F"/>
    <w:rsid w:val="008B25C9"/>
    <w:rsid w:val="008C2AC2"/>
    <w:rsid w:val="008C3B9F"/>
    <w:rsid w:val="008D6DCE"/>
    <w:rsid w:val="008E10D1"/>
    <w:rsid w:val="008E64FA"/>
    <w:rsid w:val="008F3E2F"/>
    <w:rsid w:val="008F40A6"/>
    <w:rsid w:val="00913CF8"/>
    <w:rsid w:val="00931B30"/>
    <w:rsid w:val="00941211"/>
    <w:rsid w:val="00945B2B"/>
    <w:rsid w:val="00946104"/>
    <w:rsid w:val="009514DD"/>
    <w:rsid w:val="0095198A"/>
    <w:rsid w:val="00952A0E"/>
    <w:rsid w:val="00953938"/>
    <w:rsid w:val="00955B38"/>
    <w:rsid w:val="00965BB4"/>
    <w:rsid w:val="009A1ABB"/>
    <w:rsid w:val="009A46DA"/>
    <w:rsid w:val="009A6579"/>
    <w:rsid w:val="009B0FC7"/>
    <w:rsid w:val="009B361A"/>
    <w:rsid w:val="009B5ACC"/>
    <w:rsid w:val="009B70DE"/>
    <w:rsid w:val="009B7404"/>
    <w:rsid w:val="009C1968"/>
    <w:rsid w:val="009C1AFD"/>
    <w:rsid w:val="009C29C7"/>
    <w:rsid w:val="009C5AA6"/>
    <w:rsid w:val="009C6284"/>
    <w:rsid w:val="009C7203"/>
    <w:rsid w:val="009D132C"/>
    <w:rsid w:val="009D21DD"/>
    <w:rsid w:val="009D36D2"/>
    <w:rsid w:val="009D40B0"/>
    <w:rsid w:val="009D6C16"/>
    <w:rsid w:val="009E053F"/>
    <w:rsid w:val="009E323A"/>
    <w:rsid w:val="009F0952"/>
    <w:rsid w:val="009F7784"/>
    <w:rsid w:val="00A00306"/>
    <w:rsid w:val="00A04B00"/>
    <w:rsid w:val="00A10D16"/>
    <w:rsid w:val="00A13E54"/>
    <w:rsid w:val="00A1445A"/>
    <w:rsid w:val="00A1590A"/>
    <w:rsid w:val="00A16E48"/>
    <w:rsid w:val="00A22650"/>
    <w:rsid w:val="00A3063E"/>
    <w:rsid w:val="00A33BE0"/>
    <w:rsid w:val="00A515E0"/>
    <w:rsid w:val="00A55B4C"/>
    <w:rsid w:val="00A55F16"/>
    <w:rsid w:val="00A55FFB"/>
    <w:rsid w:val="00A57325"/>
    <w:rsid w:val="00A63CED"/>
    <w:rsid w:val="00A7320A"/>
    <w:rsid w:val="00A75802"/>
    <w:rsid w:val="00A77375"/>
    <w:rsid w:val="00A81457"/>
    <w:rsid w:val="00A83E62"/>
    <w:rsid w:val="00A90BAF"/>
    <w:rsid w:val="00A92149"/>
    <w:rsid w:val="00AA2F1C"/>
    <w:rsid w:val="00AB1522"/>
    <w:rsid w:val="00AB3346"/>
    <w:rsid w:val="00AB4674"/>
    <w:rsid w:val="00AC72E5"/>
    <w:rsid w:val="00AD3618"/>
    <w:rsid w:val="00AF0AD6"/>
    <w:rsid w:val="00B021F9"/>
    <w:rsid w:val="00B052F2"/>
    <w:rsid w:val="00B0649C"/>
    <w:rsid w:val="00B1389C"/>
    <w:rsid w:val="00B1548E"/>
    <w:rsid w:val="00B16F2C"/>
    <w:rsid w:val="00B20079"/>
    <w:rsid w:val="00B200E4"/>
    <w:rsid w:val="00B211DF"/>
    <w:rsid w:val="00B237A8"/>
    <w:rsid w:val="00B26132"/>
    <w:rsid w:val="00B2757C"/>
    <w:rsid w:val="00B32A8A"/>
    <w:rsid w:val="00B413CA"/>
    <w:rsid w:val="00B4256F"/>
    <w:rsid w:val="00B528B4"/>
    <w:rsid w:val="00B52BF2"/>
    <w:rsid w:val="00B5369B"/>
    <w:rsid w:val="00B538F5"/>
    <w:rsid w:val="00B607AA"/>
    <w:rsid w:val="00B661E3"/>
    <w:rsid w:val="00B67E2C"/>
    <w:rsid w:val="00B77694"/>
    <w:rsid w:val="00B86392"/>
    <w:rsid w:val="00B86882"/>
    <w:rsid w:val="00B900EC"/>
    <w:rsid w:val="00B9309E"/>
    <w:rsid w:val="00B930C3"/>
    <w:rsid w:val="00BA2C4A"/>
    <w:rsid w:val="00BB3939"/>
    <w:rsid w:val="00BC00ED"/>
    <w:rsid w:val="00BC2412"/>
    <w:rsid w:val="00BC29DD"/>
    <w:rsid w:val="00BD0AEB"/>
    <w:rsid w:val="00BD4AEF"/>
    <w:rsid w:val="00BE655C"/>
    <w:rsid w:val="00BE6AEE"/>
    <w:rsid w:val="00BF21E6"/>
    <w:rsid w:val="00BF78A7"/>
    <w:rsid w:val="00C03C9F"/>
    <w:rsid w:val="00C052DE"/>
    <w:rsid w:val="00C0552D"/>
    <w:rsid w:val="00C06BC8"/>
    <w:rsid w:val="00C124CB"/>
    <w:rsid w:val="00C16A39"/>
    <w:rsid w:val="00C26890"/>
    <w:rsid w:val="00C2689D"/>
    <w:rsid w:val="00C340B6"/>
    <w:rsid w:val="00C40A4F"/>
    <w:rsid w:val="00C468BF"/>
    <w:rsid w:val="00C565DD"/>
    <w:rsid w:val="00C5660B"/>
    <w:rsid w:val="00C64A95"/>
    <w:rsid w:val="00C82B34"/>
    <w:rsid w:val="00C873BC"/>
    <w:rsid w:val="00C9531D"/>
    <w:rsid w:val="00C97729"/>
    <w:rsid w:val="00CB008E"/>
    <w:rsid w:val="00CB0D95"/>
    <w:rsid w:val="00CC21C8"/>
    <w:rsid w:val="00CD61B2"/>
    <w:rsid w:val="00CD636A"/>
    <w:rsid w:val="00CD7808"/>
    <w:rsid w:val="00CF12FC"/>
    <w:rsid w:val="00D05C1E"/>
    <w:rsid w:val="00D06278"/>
    <w:rsid w:val="00D2343D"/>
    <w:rsid w:val="00D278D4"/>
    <w:rsid w:val="00D27CE9"/>
    <w:rsid w:val="00D3544D"/>
    <w:rsid w:val="00D366CF"/>
    <w:rsid w:val="00D46A2B"/>
    <w:rsid w:val="00D47195"/>
    <w:rsid w:val="00D579F3"/>
    <w:rsid w:val="00D57EE7"/>
    <w:rsid w:val="00D60B22"/>
    <w:rsid w:val="00D707B4"/>
    <w:rsid w:val="00D7182C"/>
    <w:rsid w:val="00D7309B"/>
    <w:rsid w:val="00D77C8B"/>
    <w:rsid w:val="00D8275B"/>
    <w:rsid w:val="00D83E17"/>
    <w:rsid w:val="00D84490"/>
    <w:rsid w:val="00D92C6A"/>
    <w:rsid w:val="00D95FF4"/>
    <w:rsid w:val="00DA0B86"/>
    <w:rsid w:val="00DA5B0A"/>
    <w:rsid w:val="00DB3E61"/>
    <w:rsid w:val="00DC6662"/>
    <w:rsid w:val="00DD0427"/>
    <w:rsid w:val="00DD0BE9"/>
    <w:rsid w:val="00DD737D"/>
    <w:rsid w:val="00DE1C03"/>
    <w:rsid w:val="00DF116B"/>
    <w:rsid w:val="00DF3D50"/>
    <w:rsid w:val="00E029F3"/>
    <w:rsid w:val="00E02C2C"/>
    <w:rsid w:val="00E0340C"/>
    <w:rsid w:val="00E3300C"/>
    <w:rsid w:val="00E43C3D"/>
    <w:rsid w:val="00E4511E"/>
    <w:rsid w:val="00E550C0"/>
    <w:rsid w:val="00E55751"/>
    <w:rsid w:val="00E61921"/>
    <w:rsid w:val="00E676C3"/>
    <w:rsid w:val="00E706F6"/>
    <w:rsid w:val="00E72B6D"/>
    <w:rsid w:val="00E737C4"/>
    <w:rsid w:val="00E73E64"/>
    <w:rsid w:val="00E749F2"/>
    <w:rsid w:val="00E86FC3"/>
    <w:rsid w:val="00E91AAB"/>
    <w:rsid w:val="00E932C8"/>
    <w:rsid w:val="00E95B73"/>
    <w:rsid w:val="00E9600A"/>
    <w:rsid w:val="00EA7B9C"/>
    <w:rsid w:val="00EB0DA9"/>
    <w:rsid w:val="00ED431D"/>
    <w:rsid w:val="00EE7F32"/>
    <w:rsid w:val="00EF0493"/>
    <w:rsid w:val="00EF1787"/>
    <w:rsid w:val="00EF18FD"/>
    <w:rsid w:val="00EF2780"/>
    <w:rsid w:val="00F0171E"/>
    <w:rsid w:val="00F0300D"/>
    <w:rsid w:val="00F0401D"/>
    <w:rsid w:val="00F07796"/>
    <w:rsid w:val="00F15A50"/>
    <w:rsid w:val="00F20037"/>
    <w:rsid w:val="00F21B47"/>
    <w:rsid w:val="00F267C9"/>
    <w:rsid w:val="00F27435"/>
    <w:rsid w:val="00F34389"/>
    <w:rsid w:val="00F377E1"/>
    <w:rsid w:val="00F41606"/>
    <w:rsid w:val="00F42EA0"/>
    <w:rsid w:val="00F51F53"/>
    <w:rsid w:val="00F52A52"/>
    <w:rsid w:val="00F60526"/>
    <w:rsid w:val="00F65355"/>
    <w:rsid w:val="00F70BB8"/>
    <w:rsid w:val="00F71C13"/>
    <w:rsid w:val="00F758D0"/>
    <w:rsid w:val="00F8079C"/>
    <w:rsid w:val="00F83C70"/>
    <w:rsid w:val="00F92D1D"/>
    <w:rsid w:val="00F94B26"/>
    <w:rsid w:val="00FA013C"/>
    <w:rsid w:val="00FA340B"/>
    <w:rsid w:val="00FA493D"/>
    <w:rsid w:val="00FB174F"/>
    <w:rsid w:val="00FB4D34"/>
    <w:rsid w:val="00FC4EB7"/>
    <w:rsid w:val="00FC6CF0"/>
    <w:rsid w:val="00FD3B82"/>
    <w:rsid w:val="00FD6770"/>
    <w:rsid w:val="00FE34E9"/>
    <w:rsid w:val="00FE6A48"/>
    <w:rsid w:val="00FE6AB8"/>
    <w:rsid w:val="00FF184E"/>
    <w:rsid w:val="00FF1B9E"/>
    <w:rsid w:val="00FF1C9D"/>
    <w:rsid w:val="0DA896DE"/>
    <w:rsid w:val="15E6BC07"/>
    <w:rsid w:val="2931AA58"/>
    <w:rsid w:val="30722264"/>
    <w:rsid w:val="3250E45D"/>
    <w:rsid w:val="4C8277C6"/>
    <w:rsid w:val="5CE0F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FE6AB8"/>
    <w:pPr>
      <w:spacing w:after="120" w:line="480" w:lineRule="auto"/>
    </w:pPr>
  </w:style>
  <w:style w:type="character" w:customStyle="1" w:styleId="Telobesedila2Znak">
    <w:name w:val="Telo besedila 2 Znak"/>
    <w:basedOn w:val="Privzetapisavaodstavka"/>
    <w:link w:val="Telobesedila2"/>
    <w:rsid w:val="00FE6AB8"/>
    <w:rPr>
      <w:rFonts w:ascii="Arial" w:hAnsi="Arial"/>
      <w:sz w:val="22"/>
      <w:szCs w:val="22"/>
    </w:rPr>
  </w:style>
  <w:style w:type="character" w:customStyle="1" w:styleId="OdstavekseznamaZnak">
    <w:name w:val="Odstavek seznama Znak"/>
    <w:link w:val="Odstavekseznama"/>
    <w:uiPriority w:val="34"/>
    <w:rsid w:val="00C5660B"/>
    <w:rPr>
      <w:rFonts w:ascii="Calibri" w:eastAsia="Calibri" w:hAnsi="Calibri"/>
      <w:sz w:val="22"/>
      <w:szCs w:val="22"/>
      <w:lang w:eastAsia="en-US"/>
    </w:rPr>
  </w:style>
  <w:style w:type="paragraph" w:styleId="Revizija">
    <w:name w:val="Revision"/>
    <w:hidden/>
    <w:uiPriority w:val="99"/>
    <w:semiHidden/>
    <w:rsid w:val="00B1389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963003944">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EA474-48D4-4536-BDA6-32C8F44ECAEC}">
  <ds:schemaRefs>
    <ds:schemaRef ds:uri="http://schemas.openxmlformats.org/officeDocument/2006/bibliography"/>
  </ds:schemaRefs>
</ds:datastoreItem>
</file>

<file path=customXml/itemProps2.xml><?xml version="1.0" encoding="utf-8"?>
<ds:datastoreItem xmlns:ds="http://schemas.openxmlformats.org/officeDocument/2006/customXml" ds:itemID="{8F0DE348-A9D9-41D1-B65C-04E4AD721F5A}">
  <ds:schemaRefs>
    <ds:schemaRef ds:uri="http://schemas.microsoft.com/sharepoint/v3/contenttype/forms"/>
  </ds:schemaRefs>
</ds:datastoreItem>
</file>

<file path=customXml/itemProps3.xml><?xml version="1.0" encoding="utf-8"?>
<ds:datastoreItem xmlns:ds="http://schemas.openxmlformats.org/officeDocument/2006/customXml" ds:itemID="{FFBDB883-B5AB-43FD-8397-71D413C4E58F}">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05A40DC5-0C0B-460B-92C7-5A2B5A3C9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59</TotalTime>
  <Pages>1</Pages>
  <Words>382</Words>
  <Characters>2179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27</cp:revision>
  <cp:lastPrinted>2016-01-04T14:36:00Z</cp:lastPrinted>
  <dcterms:created xsi:type="dcterms:W3CDTF">2023-03-24T13:54:00Z</dcterms:created>
  <dcterms:modified xsi:type="dcterms:W3CDTF">2026-02-19T12:23:00Z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